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E3" w:rsidRDefault="00A50704">
      <w:pPr>
        <w:jc w:val="center"/>
        <w:rPr>
          <w:rFonts w:ascii="Calibri" w:eastAsia="Calibri" w:hAnsi="Calibri" w:cs="Calibri"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36"/>
          <w:szCs w:val="36"/>
        </w:rPr>
        <w:t xml:space="preserve">Parliamentary Rules </w:t>
      </w:r>
    </w:p>
    <w:p w:rsidR="00CF21E3" w:rsidRDefault="00A50704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Basic Principles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members have equal rights and privileges.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Minority Rights (every persons’) are protected. The Majority decides each issue.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question is fully discussed by all the Members.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Only one issue is discussed at a time.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meaning of each proposal must be clear to every person before the vote is taken. When there is no further discussion, the Council votes.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Duties and powers may be delegated by the Council, (for example: to a Commit</w:t>
      </w:r>
      <w:r>
        <w:rPr>
          <w:rFonts w:ascii="Calibri" w:eastAsia="Calibri" w:hAnsi="Calibri" w:cs="Calibri"/>
          <w:sz w:val="24"/>
          <w:szCs w:val="24"/>
        </w:rPr>
        <w:t xml:space="preserve">tee) but the Council retains the right to make the final decision. </w:t>
      </w:r>
    </w:p>
    <w:p w:rsidR="00CF21E3" w:rsidRDefault="00A5070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the responsibility of the Presiding Officer to administer the rules impartially. The President does not vote except in case of a tie. </w:t>
      </w:r>
    </w:p>
    <w:p w:rsidR="00CF21E3" w:rsidRDefault="00CF21E3">
      <w:pPr>
        <w:rPr>
          <w:rFonts w:ascii="Calibri" w:eastAsia="Calibri" w:hAnsi="Calibri" w:cs="Calibri"/>
          <w:b/>
          <w:sz w:val="24"/>
          <w:szCs w:val="24"/>
        </w:rPr>
      </w:pPr>
    </w:p>
    <w:p w:rsidR="00CF21E3" w:rsidRDefault="00A507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Groups Decide</w:t>
      </w:r>
    </w:p>
    <w:p w:rsidR="00CF21E3" w:rsidRDefault="00A5070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decisions are reached th</w:t>
      </w:r>
      <w:r>
        <w:rPr>
          <w:rFonts w:ascii="Calibri" w:eastAsia="Calibri" w:hAnsi="Calibri" w:cs="Calibri"/>
          <w:sz w:val="24"/>
          <w:szCs w:val="24"/>
        </w:rPr>
        <w:t xml:space="preserve">rough </w:t>
      </w:r>
      <w:r>
        <w:rPr>
          <w:rFonts w:ascii="Calibri" w:eastAsia="Calibri" w:hAnsi="Calibri" w:cs="Calibri"/>
          <w:b/>
          <w:sz w:val="24"/>
          <w:szCs w:val="24"/>
        </w:rPr>
        <w:t>motions</w:t>
      </w:r>
      <w:r>
        <w:rPr>
          <w:rFonts w:ascii="Calibri" w:eastAsia="Calibri" w:hAnsi="Calibri" w:cs="Calibri"/>
          <w:sz w:val="24"/>
          <w:szCs w:val="24"/>
        </w:rPr>
        <w:t>: (Formal statements given to the group for consideration, discussion, and voting)</w:t>
      </w:r>
    </w:p>
    <w:p w:rsidR="00CF21E3" w:rsidRDefault="00A5070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Member may “Make a Motion.” It must be “Seconded” to show that at least two people are interested in the proposal.</w:t>
      </w:r>
    </w:p>
    <w:p w:rsidR="00CF21E3" w:rsidRDefault="00A5070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Presiding Officer then “States the Qu</w:t>
      </w:r>
      <w:r>
        <w:rPr>
          <w:rFonts w:ascii="Calibri" w:eastAsia="Calibri" w:hAnsi="Calibri" w:cs="Calibri"/>
          <w:sz w:val="24"/>
          <w:szCs w:val="24"/>
        </w:rPr>
        <w:t>estion,” i.e., repeats the Motion in brief, clear language. (Note: We consider only what is genuine Student Council business. Other “stuff” is Out-of-Order.)</w:t>
      </w:r>
    </w:p>
    <w:p w:rsidR="00CF21E3" w:rsidRDefault="00A5070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 who wish to discuss the Motion ask for “Recognition from the Chair.” They discuss the fact</w:t>
      </w:r>
      <w:r>
        <w:rPr>
          <w:rFonts w:ascii="Calibri" w:eastAsia="Calibri" w:hAnsi="Calibri" w:cs="Calibri"/>
          <w:sz w:val="24"/>
          <w:szCs w:val="24"/>
        </w:rPr>
        <w:t>s of the proposal, not the personalities and motives of the proposers. No person who has spoken may speak again until everyone who wishes has had a turn.</w:t>
      </w:r>
    </w:p>
    <w:p w:rsidR="00CF21E3" w:rsidRDefault="00A5070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there is no further questions or statements, the Chairperson of Council calls for a VOTE.</w:t>
      </w:r>
    </w:p>
    <w:p w:rsidR="00CF21E3" w:rsidRDefault="00A50704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Voice V</w:t>
      </w:r>
      <w:r>
        <w:rPr>
          <w:rFonts w:ascii="Calibri" w:eastAsia="Calibri" w:hAnsi="Calibri" w:cs="Calibri"/>
          <w:b/>
          <w:sz w:val="24"/>
          <w:szCs w:val="24"/>
        </w:rPr>
        <w:t>ote-</w:t>
      </w:r>
      <w:r>
        <w:rPr>
          <w:rFonts w:ascii="Calibri" w:eastAsia="Calibri" w:hAnsi="Calibri" w:cs="Calibri"/>
          <w:sz w:val="24"/>
          <w:szCs w:val="24"/>
        </w:rPr>
        <w:t xml:space="preserve"> Easy and fast, where a vote is clearly one way or the other.</w:t>
      </w:r>
    </w:p>
    <w:p w:rsidR="00CF21E3" w:rsidRDefault="00A50704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Show of Hands</w:t>
      </w:r>
      <w:r>
        <w:rPr>
          <w:rFonts w:ascii="Calibri" w:eastAsia="Calibri" w:hAnsi="Calibri" w:cs="Calibri"/>
          <w:sz w:val="24"/>
          <w:szCs w:val="24"/>
        </w:rPr>
        <w:t>- Gives an exact count, quickly.</w:t>
      </w:r>
    </w:p>
    <w:p w:rsidR="00CF21E3" w:rsidRDefault="00A50704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Roll Call</w:t>
      </w:r>
      <w:r>
        <w:rPr>
          <w:rFonts w:ascii="Calibri" w:eastAsia="Calibri" w:hAnsi="Calibri" w:cs="Calibri"/>
          <w:sz w:val="24"/>
          <w:szCs w:val="24"/>
        </w:rPr>
        <w:t>- Keep a record of how each Member votes.</w:t>
      </w:r>
    </w:p>
    <w:p w:rsidR="00CF21E3" w:rsidRDefault="00A50704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Ballot</w:t>
      </w:r>
      <w:r>
        <w:rPr>
          <w:rFonts w:ascii="Calibri" w:eastAsia="Calibri" w:hAnsi="Calibri" w:cs="Calibri"/>
          <w:sz w:val="24"/>
          <w:szCs w:val="24"/>
        </w:rPr>
        <w:t xml:space="preserve">- Insures secrecy. </w:t>
      </w:r>
    </w:p>
    <w:p w:rsidR="00CF21E3" w:rsidRDefault="00CF21E3">
      <w:pPr>
        <w:rPr>
          <w:rFonts w:ascii="Calibri" w:eastAsia="Calibri" w:hAnsi="Calibri" w:cs="Calibri"/>
          <w:sz w:val="24"/>
          <w:szCs w:val="24"/>
        </w:rPr>
      </w:pPr>
    </w:p>
    <w:p w:rsidR="00CF21E3" w:rsidRDefault="00A5070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Voting is decided by…</w:t>
      </w:r>
    </w:p>
    <w:p w:rsidR="00CF21E3" w:rsidRDefault="00A5070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Majority (At least 1 more than ½), Plurality</w:t>
      </w:r>
      <w:r>
        <w:rPr>
          <w:rFonts w:ascii="Calibri" w:eastAsia="Calibri" w:hAnsi="Calibri" w:cs="Calibri"/>
          <w:sz w:val="24"/>
          <w:szCs w:val="24"/>
        </w:rPr>
        <w:t xml:space="preserve"> (The most cast votes), or Two-Thirds (At least ⅔)</w:t>
      </w:r>
    </w:p>
    <w:sectPr w:rsidR="00CF21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990"/>
    <w:multiLevelType w:val="multilevel"/>
    <w:tmpl w:val="1334F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8E73A8"/>
    <w:multiLevelType w:val="multilevel"/>
    <w:tmpl w:val="AFAE2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6F2B47"/>
    <w:multiLevelType w:val="multilevel"/>
    <w:tmpl w:val="D976F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E3"/>
    <w:rsid w:val="001A276F"/>
    <w:rsid w:val="00A50704"/>
    <w:rsid w:val="00C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84662-230A-4133-B4C6-A0F21FDF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Samantha    SHS - Staff</dc:creator>
  <cp:lastModifiedBy>Rossi, Samantha    SHS - Staff</cp:lastModifiedBy>
  <cp:revision>2</cp:revision>
  <dcterms:created xsi:type="dcterms:W3CDTF">2021-11-04T16:55:00Z</dcterms:created>
  <dcterms:modified xsi:type="dcterms:W3CDTF">2021-11-04T16:55:00Z</dcterms:modified>
</cp:coreProperties>
</file>